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AA76D" w14:textId="21C38644" w:rsidR="007907D4" w:rsidRPr="00610805" w:rsidRDefault="00561C10" w:rsidP="00610805">
      <w:pPr>
        <w:ind w:right="-716"/>
        <w:jc w:val="both"/>
        <w:rPr>
          <w:rFonts w:ascii="Times New Roman" w:hAnsi="Times New Roman" w:cs="Times New Roman"/>
          <w:sz w:val="24"/>
          <w:szCs w:val="24"/>
        </w:rPr>
      </w:pPr>
      <w:r w:rsidRPr="00610805">
        <w:rPr>
          <w:rFonts w:ascii="Times New Roman" w:hAnsi="Times New Roman" w:cs="Times New Roman"/>
          <w:sz w:val="24"/>
          <w:szCs w:val="24"/>
        </w:rPr>
        <w:t>SIA “Mērniecības datu centrs” augstas detalizācijas topogrāfiskās informācijas datu uzturēš</w:t>
      </w:r>
      <w:bookmarkStart w:id="0" w:name="_GoBack"/>
      <w:bookmarkEnd w:id="0"/>
      <w:r w:rsidRPr="00610805">
        <w:rPr>
          <w:rFonts w:ascii="Times New Roman" w:hAnsi="Times New Roman" w:cs="Times New Roman"/>
          <w:sz w:val="24"/>
          <w:szCs w:val="24"/>
        </w:rPr>
        <w:t xml:space="preserve">anas </w:t>
      </w:r>
      <w:r w:rsidR="007907D4" w:rsidRPr="00610805">
        <w:rPr>
          <w:rFonts w:ascii="Times New Roman" w:hAnsi="Times New Roman" w:cs="Times New Roman"/>
          <w:sz w:val="24"/>
          <w:szCs w:val="24"/>
        </w:rPr>
        <w:t xml:space="preserve">efektivitātes </w:t>
      </w:r>
      <w:r w:rsidR="0021452F" w:rsidRPr="00610805">
        <w:rPr>
          <w:rFonts w:ascii="Times New Roman" w:hAnsi="Times New Roman" w:cs="Times New Roman"/>
          <w:sz w:val="24"/>
          <w:szCs w:val="24"/>
        </w:rPr>
        <w:t>izvērtējums</w:t>
      </w:r>
      <w:r w:rsidR="00EB65FB" w:rsidRPr="00610805">
        <w:rPr>
          <w:rFonts w:ascii="Times New Roman" w:hAnsi="Times New Roman" w:cs="Times New Roman"/>
          <w:sz w:val="24"/>
          <w:szCs w:val="24"/>
        </w:rPr>
        <w:t>, balstoties uz uz 14.06.2021. pārvaldes uzdevuma deleģēšanas līgumu Nr. MNP/2.4.9/21/80 “Par Madonas novada augstas detalizācijas topogrāfiskās informācijas datu bāzes uzturēšanu un izmantošanu”, kas nosaka, ka SIA „Mērniecības Datu Centrs” sniedz atskaiti par 2021. gadā veikto uzdevumu izpildi Madonas novada pašvaldībā.</w:t>
      </w:r>
    </w:p>
    <w:tbl>
      <w:tblPr>
        <w:tblStyle w:val="Reatabula"/>
        <w:tblW w:w="9782" w:type="dxa"/>
        <w:tblInd w:w="-289" w:type="dxa"/>
        <w:tblLook w:val="04A0" w:firstRow="1" w:lastRow="0" w:firstColumn="1" w:lastColumn="0" w:noHBand="0" w:noVBand="1"/>
      </w:tblPr>
      <w:tblGrid>
        <w:gridCol w:w="2856"/>
        <w:gridCol w:w="3879"/>
        <w:gridCol w:w="3047"/>
      </w:tblGrid>
      <w:tr w:rsidR="00F26A6C" w:rsidRPr="00610805" w14:paraId="6B7409B3" w14:textId="77777777" w:rsidTr="00610805">
        <w:tc>
          <w:tcPr>
            <w:tcW w:w="2202" w:type="dxa"/>
          </w:tcPr>
          <w:p w14:paraId="1188E417" w14:textId="5F5C5240" w:rsidR="00F26A6C" w:rsidRPr="00610805" w:rsidRDefault="00F26A6C" w:rsidP="00FE3131">
            <w:pPr>
              <w:jc w:val="center"/>
              <w:rPr>
                <w:rFonts w:ascii="Times New Roman" w:hAnsi="Times New Roman" w:cs="Times New Roman"/>
                <w:sz w:val="24"/>
                <w:szCs w:val="24"/>
              </w:rPr>
            </w:pPr>
            <w:r w:rsidRPr="00610805">
              <w:rPr>
                <w:rFonts w:ascii="Times New Roman" w:hAnsi="Times New Roman" w:cs="Times New Roman"/>
                <w:sz w:val="24"/>
                <w:szCs w:val="24"/>
              </w:rPr>
              <w:t>Izpildes kvalitātes novērtējuma kritēriji</w:t>
            </w:r>
          </w:p>
        </w:tc>
        <w:tc>
          <w:tcPr>
            <w:tcW w:w="4178" w:type="dxa"/>
          </w:tcPr>
          <w:p w14:paraId="038125A9" w14:textId="0B71AC75" w:rsidR="00F26A6C" w:rsidRPr="00610805" w:rsidRDefault="00F26A6C" w:rsidP="00FE3131">
            <w:pPr>
              <w:jc w:val="center"/>
              <w:rPr>
                <w:rFonts w:ascii="Times New Roman" w:hAnsi="Times New Roman" w:cs="Times New Roman"/>
                <w:sz w:val="24"/>
                <w:szCs w:val="24"/>
              </w:rPr>
            </w:pPr>
            <w:r w:rsidRPr="00610805">
              <w:rPr>
                <w:rFonts w:ascii="Times New Roman" w:hAnsi="Times New Roman" w:cs="Times New Roman"/>
                <w:sz w:val="24"/>
                <w:szCs w:val="24"/>
              </w:rPr>
              <w:t>SIA “Mērniecības datu centrs”</w:t>
            </w:r>
          </w:p>
          <w:p w14:paraId="22F1CB9D" w14:textId="797AF26F" w:rsidR="00F26A6C" w:rsidRPr="00610805" w:rsidRDefault="00F26A6C" w:rsidP="00FE3131">
            <w:pPr>
              <w:jc w:val="center"/>
              <w:rPr>
                <w:rFonts w:ascii="Times New Roman" w:hAnsi="Times New Roman" w:cs="Times New Roman"/>
                <w:sz w:val="24"/>
                <w:szCs w:val="24"/>
              </w:rPr>
            </w:pPr>
            <w:r w:rsidRPr="00610805">
              <w:rPr>
                <w:rFonts w:ascii="Times New Roman" w:hAnsi="Times New Roman" w:cs="Times New Roman"/>
                <w:sz w:val="24"/>
                <w:szCs w:val="24"/>
              </w:rPr>
              <w:t>pieejamie resursi</w:t>
            </w:r>
          </w:p>
          <w:p w14:paraId="4BA3134E" w14:textId="69F1FCEE" w:rsidR="00F26A6C" w:rsidRPr="00610805" w:rsidRDefault="00F26A6C" w:rsidP="00FE3131">
            <w:pPr>
              <w:jc w:val="center"/>
              <w:rPr>
                <w:rFonts w:ascii="Times New Roman" w:hAnsi="Times New Roman" w:cs="Times New Roman"/>
                <w:sz w:val="24"/>
                <w:szCs w:val="24"/>
              </w:rPr>
            </w:pPr>
          </w:p>
        </w:tc>
        <w:tc>
          <w:tcPr>
            <w:tcW w:w="3402" w:type="dxa"/>
          </w:tcPr>
          <w:p w14:paraId="4A288614" w14:textId="44D7F2D8" w:rsidR="00F26A6C" w:rsidRPr="00610805" w:rsidRDefault="00F26A6C" w:rsidP="00FE3131">
            <w:pPr>
              <w:jc w:val="center"/>
              <w:rPr>
                <w:rFonts w:ascii="Times New Roman" w:hAnsi="Times New Roman" w:cs="Times New Roman"/>
                <w:sz w:val="24"/>
                <w:szCs w:val="24"/>
              </w:rPr>
            </w:pPr>
            <w:r w:rsidRPr="00610805">
              <w:rPr>
                <w:rFonts w:ascii="Times New Roman" w:hAnsi="Times New Roman" w:cs="Times New Roman"/>
                <w:sz w:val="24"/>
                <w:szCs w:val="24"/>
              </w:rPr>
              <w:t>Madonas novada pašvaldības pieejamie resursi</w:t>
            </w:r>
          </w:p>
        </w:tc>
      </w:tr>
      <w:tr w:rsidR="00F26A6C" w:rsidRPr="00610805" w14:paraId="5BCA54AC" w14:textId="77777777" w:rsidTr="00610805">
        <w:tc>
          <w:tcPr>
            <w:tcW w:w="2202" w:type="dxa"/>
          </w:tcPr>
          <w:p w14:paraId="2DB15F11" w14:textId="029A309A" w:rsidR="00F26A6C" w:rsidRPr="00610805" w:rsidRDefault="0049541A" w:rsidP="00FE3131">
            <w:pPr>
              <w:jc w:val="center"/>
              <w:rPr>
                <w:rFonts w:ascii="Times New Roman" w:hAnsi="Times New Roman" w:cs="Times New Roman"/>
                <w:sz w:val="24"/>
                <w:szCs w:val="24"/>
              </w:rPr>
            </w:pPr>
            <w:hyperlink r:id="rId7" w:history="1">
              <w:r w:rsidR="00622708" w:rsidRPr="00610805">
                <w:rPr>
                  <w:rStyle w:val="Hipersaite"/>
                  <w:rFonts w:ascii="Times New Roman" w:hAnsi="Times New Roman" w:cs="Times New Roman"/>
                  <w:sz w:val="24"/>
                  <w:szCs w:val="24"/>
                </w:rPr>
                <w:t>Valsts pārvaldes iekārtas likums</w:t>
              </w:r>
            </w:hyperlink>
            <w:r w:rsidR="00622708" w:rsidRPr="00610805">
              <w:rPr>
                <w:rStyle w:val="Hipersaite"/>
                <w:rFonts w:ascii="Times New Roman" w:hAnsi="Times New Roman" w:cs="Times New Roman"/>
                <w:sz w:val="24"/>
                <w:szCs w:val="24"/>
              </w:rPr>
              <w:t xml:space="preserve"> </w:t>
            </w:r>
            <w:r w:rsidR="00F26A6C" w:rsidRPr="00610805">
              <w:rPr>
                <w:rFonts w:ascii="Times New Roman" w:hAnsi="Times New Roman" w:cs="Times New Roman"/>
                <w:sz w:val="24"/>
                <w:szCs w:val="24"/>
              </w:rPr>
              <w:t>42.pantu:</w:t>
            </w:r>
          </w:p>
          <w:p w14:paraId="0898CB32" w14:textId="77777777" w:rsidR="00F26A6C" w:rsidRPr="00610805" w:rsidRDefault="00F26A6C" w:rsidP="00FE3131">
            <w:pPr>
              <w:jc w:val="center"/>
              <w:rPr>
                <w:rFonts w:ascii="Times New Roman" w:hAnsi="Times New Roman" w:cs="Times New Roman"/>
                <w:sz w:val="24"/>
                <w:szCs w:val="24"/>
              </w:rPr>
            </w:pPr>
            <w:r w:rsidRPr="00610805">
              <w:rPr>
                <w:rFonts w:ascii="Times New Roman" w:hAnsi="Times New Roman" w:cs="Times New Roman"/>
                <w:sz w:val="24"/>
                <w:szCs w:val="24"/>
              </w:rPr>
              <w:t xml:space="preserve">“(1) Privātpersonai jābūt tiesīgai veikt attiecīgo pārvaldes uzdevumu. Lemjot par pārvaldes uzdevuma deleģēšanu privātpersonai, ņem vērā tās </w:t>
            </w:r>
            <w:r w:rsidRPr="00610805">
              <w:rPr>
                <w:rFonts w:ascii="Times New Roman" w:hAnsi="Times New Roman" w:cs="Times New Roman"/>
                <w:b/>
                <w:bCs/>
                <w:sz w:val="24"/>
                <w:szCs w:val="24"/>
                <w:u w:val="single"/>
              </w:rPr>
              <w:t>pieredzi, reputāciju, resursus, personāla kvalifikāciju</w:t>
            </w:r>
            <w:r w:rsidRPr="00610805">
              <w:rPr>
                <w:rFonts w:ascii="Times New Roman" w:hAnsi="Times New Roman" w:cs="Times New Roman"/>
                <w:b/>
                <w:bCs/>
                <w:sz w:val="24"/>
                <w:szCs w:val="24"/>
              </w:rPr>
              <w:t>, kā arī citus kritērijus</w:t>
            </w:r>
            <w:r w:rsidRPr="00610805">
              <w:rPr>
                <w:rFonts w:ascii="Times New Roman" w:hAnsi="Times New Roman" w:cs="Times New Roman"/>
                <w:sz w:val="24"/>
                <w:szCs w:val="24"/>
              </w:rPr>
              <w:t>.”.</w:t>
            </w:r>
          </w:p>
          <w:p w14:paraId="2DF8CEA6" w14:textId="77777777" w:rsidR="00F26A6C" w:rsidRPr="00610805" w:rsidRDefault="00F26A6C" w:rsidP="00FE3131">
            <w:pPr>
              <w:tabs>
                <w:tab w:val="num" w:pos="1571"/>
              </w:tabs>
              <w:ind w:left="720"/>
              <w:jc w:val="center"/>
              <w:rPr>
                <w:rFonts w:ascii="Times New Roman" w:hAnsi="Times New Roman" w:cs="Times New Roman"/>
                <w:iCs/>
                <w:sz w:val="24"/>
                <w:szCs w:val="24"/>
              </w:rPr>
            </w:pPr>
          </w:p>
        </w:tc>
        <w:tc>
          <w:tcPr>
            <w:tcW w:w="4178" w:type="dxa"/>
          </w:tcPr>
          <w:p w14:paraId="461E9EBA" w14:textId="419F7A0E" w:rsidR="00F26A6C" w:rsidRPr="00610805" w:rsidRDefault="00F26A6C" w:rsidP="00FE3131">
            <w:pPr>
              <w:jc w:val="center"/>
              <w:rPr>
                <w:rFonts w:ascii="Times New Roman" w:hAnsi="Times New Roman" w:cs="Times New Roman"/>
                <w:sz w:val="24"/>
                <w:szCs w:val="24"/>
              </w:rPr>
            </w:pPr>
            <w:r w:rsidRPr="00610805">
              <w:rPr>
                <w:rFonts w:ascii="Times New Roman" w:hAnsi="Times New Roman" w:cs="Times New Roman"/>
                <w:sz w:val="24"/>
                <w:szCs w:val="24"/>
              </w:rPr>
              <w:t xml:space="preserve">SIA “Mērniecības Datu Centrs” (turpmāk – </w:t>
            </w:r>
            <w:r w:rsidR="0076258D" w:rsidRPr="00610805">
              <w:rPr>
                <w:rFonts w:ascii="Times New Roman" w:hAnsi="Times New Roman" w:cs="Times New Roman"/>
                <w:sz w:val="24"/>
                <w:szCs w:val="24"/>
              </w:rPr>
              <w:t xml:space="preserve">SIA </w:t>
            </w:r>
            <w:r w:rsidRPr="00610805">
              <w:rPr>
                <w:rFonts w:ascii="Times New Roman" w:hAnsi="Times New Roman" w:cs="Times New Roman"/>
                <w:sz w:val="24"/>
                <w:szCs w:val="24"/>
              </w:rPr>
              <w:t xml:space="preserve">MDC) </w:t>
            </w:r>
            <w:r w:rsidR="007E75BA" w:rsidRPr="00610805">
              <w:rPr>
                <w:rFonts w:ascii="Times New Roman" w:hAnsi="Times New Roman" w:cs="Times New Roman"/>
                <w:sz w:val="24"/>
                <w:szCs w:val="24"/>
              </w:rPr>
              <w:t xml:space="preserve">augstas detalizācijas topogrāfiskās informācijas sistēmas (turpmāk - </w:t>
            </w:r>
            <w:r w:rsidRPr="00610805">
              <w:rPr>
                <w:rFonts w:ascii="Times New Roman" w:hAnsi="Times New Roman" w:cs="Times New Roman"/>
                <w:sz w:val="24"/>
                <w:szCs w:val="24"/>
              </w:rPr>
              <w:t xml:space="preserve">ADTI </w:t>
            </w:r>
            <w:r w:rsidR="007E75BA" w:rsidRPr="00610805">
              <w:rPr>
                <w:rFonts w:ascii="Times New Roman" w:hAnsi="Times New Roman" w:cs="Times New Roman"/>
                <w:sz w:val="24"/>
                <w:szCs w:val="24"/>
              </w:rPr>
              <w:t xml:space="preserve">) </w:t>
            </w:r>
            <w:r w:rsidRPr="00610805">
              <w:rPr>
                <w:rFonts w:ascii="Times New Roman" w:hAnsi="Times New Roman" w:cs="Times New Roman"/>
                <w:sz w:val="24"/>
                <w:szCs w:val="24"/>
              </w:rPr>
              <w:t xml:space="preserve">datubāzi bijušajā Madonas novadā uztur kopš 05.02.2019., bijušajā Cesvaines novadā kopš 30.06.2010. un bijušajā Ērgļu novadā kopš 14.06.2010. Minētajā laika posmā ir uzkrājies liels datu apjoms un reģistrēto darbu skaits, kas pieejams MDC uzturētajā ADTI darbu reģistra sistēmas </w:t>
            </w:r>
            <w:hyperlink r:id="rId8" w:history="1">
              <w:r w:rsidRPr="00610805">
                <w:rPr>
                  <w:rStyle w:val="Hipersaite"/>
                  <w:rFonts w:ascii="Times New Roman" w:hAnsi="Times New Roman" w:cs="Times New Roman"/>
                  <w:sz w:val="24"/>
                  <w:szCs w:val="24"/>
                </w:rPr>
                <w:t>https://mdc.fiber.lv</w:t>
              </w:r>
            </w:hyperlink>
            <w:r w:rsidRPr="00610805">
              <w:rPr>
                <w:rFonts w:ascii="Times New Roman" w:hAnsi="Times New Roman" w:cs="Times New Roman"/>
                <w:sz w:val="24"/>
                <w:szCs w:val="24"/>
              </w:rPr>
              <w:t xml:space="preserve"> un darbojas 24/7 režīmā. Visiem bijušajiem un darbiniekiem ir bijusi veiksmīga sadarbība ar MDC un nav saņemtas sūdzības. Izvērtējot citus pretendentus ir noskaidrots, ka MDC ir lielākais šāda pakalpojuma sniedzējs ar lielākajiem resursiem un atbilstošiem darbiniekiem. Bez tam, ja pašvaldība mainītu ADTI datubāzes uzturētāju, tad būtu jāpatērē liels administratīvais resurss, lai pārliktu datus uz citu sistēmu, apmācības par jauno sistēmu un saskaņotu darba kārtību. Nav garantijas un pamatojuma, ka cits ADTI datubāzes uzturētājs būtu labāks.</w:t>
            </w:r>
          </w:p>
          <w:p w14:paraId="1FBC11ED" w14:textId="70472E81" w:rsidR="00F26A6C" w:rsidRPr="00610805" w:rsidRDefault="00F26A6C" w:rsidP="00FE3131">
            <w:pPr>
              <w:jc w:val="center"/>
              <w:rPr>
                <w:rFonts w:ascii="Times New Roman" w:hAnsi="Times New Roman" w:cs="Times New Roman"/>
                <w:sz w:val="24"/>
                <w:szCs w:val="24"/>
              </w:rPr>
            </w:pPr>
            <w:r w:rsidRPr="00610805">
              <w:rPr>
                <w:rFonts w:ascii="Times New Roman" w:hAnsi="Times New Roman" w:cs="Times New Roman"/>
                <w:sz w:val="24"/>
                <w:szCs w:val="24"/>
              </w:rPr>
              <w:t xml:space="preserve">Pašvaldība secinājusi, ka iepriekšējās sadarbības izvērtēšana ir būtiska, jo pašvaldība nodod privātpersonai veikt pašvaldības uzdevumus un veiksmīga iepriekšējā sadarbība ir </w:t>
            </w:r>
            <w:r w:rsidRPr="00610805">
              <w:rPr>
                <w:rFonts w:ascii="Times New Roman" w:hAnsi="Times New Roman" w:cs="Times New Roman"/>
                <w:sz w:val="24"/>
                <w:szCs w:val="24"/>
              </w:rPr>
              <w:lastRenderedPageBreak/>
              <w:t>apliecinājums, ka uzdevumi tiek pildīti kvalitatīvi.</w:t>
            </w:r>
          </w:p>
          <w:p w14:paraId="3D1C7E89" w14:textId="77777777" w:rsidR="00F26A6C" w:rsidRPr="00610805" w:rsidRDefault="00F26A6C" w:rsidP="00FE3131">
            <w:pPr>
              <w:jc w:val="center"/>
              <w:rPr>
                <w:rFonts w:ascii="Times New Roman" w:hAnsi="Times New Roman" w:cs="Times New Roman"/>
                <w:sz w:val="24"/>
                <w:szCs w:val="24"/>
              </w:rPr>
            </w:pPr>
          </w:p>
        </w:tc>
        <w:tc>
          <w:tcPr>
            <w:tcW w:w="3402" w:type="dxa"/>
          </w:tcPr>
          <w:p w14:paraId="1F72850A" w14:textId="75CFEB4C" w:rsidR="00F26A6C" w:rsidRPr="00610805" w:rsidRDefault="0015387A" w:rsidP="00FE3131">
            <w:pPr>
              <w:jc w:val="center"/>
              <w:rPr>
                <w:rFonts w:ascii="Times New Roman" w:hAnsi="Times New Roman" w:cs="Times New Roman"/>
                <w:sz w:val="24"/>
                <w:szCs w:val="24"/>
              </w:rPr>
            </w:pPr>
            <w:r w:rsidRPr="00610805">
              <w:rPr>
                <w:rFonts w:ascii="Times New Roman" w:hAnsi="Times New Roman" w:cs="Times New Roman"/>
                <w:sz w:val="24"/>
                <w:szCs w:val="24"/>
              </w:rPr>
              <w:lastRenderedPageBreak/>
              <w:t>Madonas novada pašvaldībā no 2011. gada 1.decembrā līdz 2019. gada 31. janvārim ADTI datu uzturētājs</w:t>
            </w:r>
            <w:r w:rsidR="001D5DDB" w:rsidRPr="00610805">
              <w:rPr>
                <w:rFonts w:ascii="Times New Roman" w:hAnsi="Times New Roman" w:cs="Times New Roman"/>
                <w:sz w:val="24"/>
                <w:szCs w:val="24"/>
              </w:rPr>
              <w:t>,</w:t>
            </w:r>
            <w:r w:rsidRPr="00610805">
              <w:rPr>
                <w:rFonts w:ascii="Times New Roman" w:hAnsi="Times New Roman" w:cs="Times New Roman"/>
                <w:sz w:val="24"/>
                <w:szCs w:val="24"/>
              </w:rPr>
              <w:t xml:space="preserve"> baltoties uz noslēgto deleģēšanas līgumu</w:t>
            </w:r>
            <w:r w:rsidR="00691661" w:rsidRPr="00610805">
              <w:rPr>
                <w:rFonts w:ascii="Times New Roman" w:hAnsi="Times New Roman" w:cs="Times New Roman"/>
                <w:sz w:val="24"/>
                <w:szCs w:val="24"/>
              </w:rPr>
              <w:t>,</w:t>
            </w:r>
            <w:r w:rsidRPr="00610805">
              <w:rPr>
                <w:rFonts w:ascii="Times New Roman" w:hAnsi="Times New Roman" w:cs="Times New Roman"/>
                <w:sz w:val="24"/>
                <w:szCs w:val="24"/>
              </w:rPr>
              <w:t xml:space="preserve"> bija “GEO </w:t>
            </w:r>
            <w:r w:rsidR="001D5DDB" w:rsidRPr="00610805">
              <w:rPr>
                <w:rFonts w:ascii="Times New Roman" w:hAnsi="Times New Roman" w:cs="Times New Roman"/>
                <w:sz w:val="24"/>
                <w:szCs w:val="24"/>
              </w:rPr>
              <w:t>M</w:t>
            </w:r>
            <w:r w:rsidRPr="00610805">
              <w:rPr>
                <w:rFonts w:ascii="Times New Roman" w:hAnsi="Times New Roman" w:cs="Times New Roman"/>
                <w:sz w:val="24"/>
                <w:szCs w:val="24"/>
              </w:rPr>
              <w:t>ērniecība”</w:t>
            </w:r>
            <w:r w:rsidR="001D5DDB" w:rsidRPr="00610805">
              <w:rPr>
                <w:rFonts w:ascii="Times New Roman" w:hAnsi="Times New Roman" w:cs="Times New Roman"/>
                <w:sz w:val="24"/>
                <w:szCs w:val="24"/>
              </w:rPr>
              <w:t>, kas atteicās veikt šo uzdevumu</w:t>
            </w:r>
            <w:r w:rsidR="00691661" w:rsidRPr="00610805">
              <w:rPr>
                <w:rFonts w:ascii="Times New Roman" w:hAnsi="Times New Roman" w:cs="Times New Roman"/>
                <w:sz w:val="24"/>
                <w:szCs w:val="24"/>
              </w:rPr>
              <w:t>.</w:t>
            </w:r>
          </w:p>
          <w:p w14:paraId="092F2B82" w14:textId="398CA49B" w:rsidR="00691661" w:rsidRPr="00610805" w:rsidRDefault="00691661" w:rsidP="00FE3131">
            <w:pPr>
              <w:jc w:val="center"/>
              <w:rPr>
                <w:rFonts w:ascii="Times New Roman" w:hAnsi="Times New Roman" w:cs="Times New Roman"/>
                <w:sz w:val="24"/>
                <w:szCs w:val="24"/>
              </w:rPr>
            </w:pPr>
            <w:r w:rsidRPr="00610805">
              <w:rPr>
                <w:rFonts w:ascii="Times New Roman" w:hAnsi="Times New Roman" w:cs="Times New Roman"/>
                <w:sz w:val="24"/>
                <w:szCs w:val="24"/>
              </w:rPr>
              <w:t xml:space="preserve">Kopš 2019. gada ADTI datu uzturētājs </w:t>
            </w:r>
            <w:r w:rsidR="00083C5A" w:rsidRPr="00610805">
              <w:rPr>
                <w:rFonts w:ascii="Times New Roman" w:hAnsi="Times New Roman" w:cs="Times New Roman"/>
                <w:sz w:val="24"/>
                <w:szCs w:val="24"/>
              </w:rPr>
              <w:t>ir SIA “MDC”</w:t>
            </w:r>
          </w:p>
        </w:tc>
      </w:tr>
      <w:tr w:rsidR="00F26A6C" w:rsidRPr="00610805" w14:paraId="02F1E6F1" w14:textId="77777777" w:rsidTr="00610805">
        <w:tc>
          <w:tcPr>
            <w:tcW w:w="2202" w:type="dxa"/>
          </w:tcPr>
          <w:p w14:paraId="00D7A935" w14:textId="1E81975A" w:rsidR="00F26A6C" w:rsidRPr="00610805" w:rsidRDefault="00F26A6C" w:rsidP="00CD2E13">
            <w:pPr>
              <w:pStyle w:val="Sarakstarindkopa"/>
              <w:numPr>
                <w:ilvl w:val="0"/>
                <w:numId w:val="2"/>
              </w:numPr>
              <w:tabs>
                <w:tab w:val="num" w:pos="1571"/>
              </w:tabs>
              <w:jc w:val="both"/>
              <w:rPr>
                <w:rFonts w:ascii="Times New Roman" w:hAnsi="Times New Roman" w:cs="Times New Roman"/>
                <w:iCs/>
                <w:sz w:val="24"/>
                <w:szCs w:val="24"/>
              </w:rPr>
            </w:pPr>
            <w:r w:rsidRPr="00610805">
              <w:rPr>
                <w:rFonts w:ascii="Times New Roman" w:hAnsi="Times New Roman" w:cs="Times New Roman"/>
                <w:iCs/>
                <w:sz w:val="24"/>
                <w:szCs w:val="24"/>
              </w:rPr>
              <w:lastRenderedPageBreak/>
              <w:t>Pieredze</w:t>
            </w:r>
          </w:p>
        </w:tc>
        <w:tc>
          <w:tcPr>
            <w:tcW w:w="4178" w:type="dxa"/>
          </w:tcPr>
          <w:p w14:paraId="10AEB7CD" w14:textId="77777777" w:rsidR="00F26A6C" w:rsidRPr="00610805" w:rsidRDefault="00F26A6C" w:rsidP="00CD2E13">
            <w:pPr>
              <w:jc w:val="both"/>
              <w:rPr>
                <w:rFonts w:ascii="Times New Roman" w:hAnsi="Times New Roman" w:cs="Times New Roman"/>
                <w:sz w:val="24"/>
                <w:szCs w:val="24"/>
              </w:rPr>
            </w:pPr>
            <w:r w:rsidRPr="00610805">
              <w:rPr>
                <w:rFonts w:ascii="Times New Roman" w:hAnsi="Times New Roman" w:cs="Times New Roman"/>
                <w:sz w:val="24"/>
                <w:szCs w:val="24"/>
              </w:rPr>
              <w:t>MDC dibināts 02.06.2006. un ADTI datus uztur jau no 2006. gada. MDC ir pirmais uzņēmums, kas veic ADTI uzturēšanu un pirmā pašvaldība bija Mārupes novads no 05.07.2006. MDC kopumā uztur ADTI datus 25 pašvaldībās (pirms ATR 44 novados).</w:t>
            </w:r>
          </w:p>
          <w:p w14:paraId="6C83005C" w14:textId="77777777" w:rsidR="00F26A6C" w:rsidRPr="00610805" w:rsidRDefault="00F26A6C" w:rsidP="00CD2E13">
            <w:pPr>
              <w:rPr>
                <w:rFonts w:ascii="Times New Roman" w:hAnsi="Times New Roman" w:cs="Times New Roman"/>
                <w:sz w:val="24"/>
                <w:szCs w:val="24"/>
              </w:rPr>
            </w:pPr>
          </w:p>
        </w:tc>
        <w:tc>
          <w:tcPr>
            <w:tcW w:w="3402" w:type="dxa"/>
          </w:tcPr>
          <w:p w14:paraId="78B1CCC5" w14:textId="7B18D2BE" w:rsidR="00F26A6C" w:rsidRPr="00610805" w:rsidRDefault="00F566F0" w:rsidP="00CD2E13">
            <w:pPr>
              <w:rPr>
                <w:rFonts w:ascii="Times New Roman" w:hAnsi="Times New Roman" w:cs="Times New Roman"/>
                <w:sz w:val="24"/>
                <w:szCs w:val="24"/>
              </w:rPr>
            </w:pPr>
            <w:r w:rsidRPr="00610805">
              <w:rPr>
                <w:rFonts w:ascii="Times New Roman" w:hAnsi="Times New Roman" w:cs="Times New Roman"/>
                <w:sz w:val="24"/>
                <w:szCs w:val="24"/>
              </w:rPr>
              <w:t xml:space="preserve">Madonas novada pašvaldība nav veikusi </w:t>
            </w:r>
            <w:r w:rsidR="00834D48" w:rsidRPr="00610805">
              <w:rPr>
                <w:rFonts w:ascii="Times New Roman" w:hAnsi="Times New Roman" w:cs="Times New Roman"/>
                <w:sz w:val="24"/>
                <w:szCs w:val="24"/>
              </w:rPr>
              <w:t>ADTI datu uzturēšanu un tās rīcībā  nav nepieciešam</w:t>
            </w:r>
            <w:r w:rsidR="006D5578" w:rsidRPr="00610805">
              <w:rPr>
                <w:rFonts w:ascii="Times New Roman" w:hAnsi="Times New Roman" w:cs="Times New Roman"/>
                <w:sz w:val="24"/>
                <w:szCs w:val="24"/>
              </w:rPr>
              <w:t xml:space="preserve">ā pieredze </w:t>
            </w:r>
            <w:r w:rsidR="00834D48" w:rsidRPr="00610805">
              <w:rPr>
                <w:rFonts w:ascii="Times New Roman" w:hAnsi="Times New Roman" w:cs="Times New Roman"/>
                <w:sz w:val="24"/>
                <w:szCs w:val="24"/>
              </w:rPr>
              <w:t>uzdevuma izpildei</w:t>
            </w:r>
            <w:r w:rsidRPr="00610805">
              <w:rPr>
                <w:rFonts w:ascii="Times New Roman" w:hAnsi="Times New Roman" w:cs="Times New Roman"/>
                <w:sz w:val="24"/>
                <w:szCs w:val="24"/>
              </w:rPr>
              <w:t xml:space="preserve"> </w:t>
            </w:r>
            <w:r w:rsidR="006D5578" w:rsidRPr="00610805">
              <w:rPr>
                <w:rFonts w:ascii="Times New Roman" w:hAnsi="Times New Roman" w:cs="Times New Roman"/>
                <w:sz w:val="24"/>
                <w:szCs w:val="24"/>
              </w:rPr>
              <w:t>.</w:t>
            </w:r>
          </w:p>
        </w:tc>
      </w:tr>
      <w:tr w:rsidR="00F26A6C" w:rsidRPr="00610805" w14:paraId="766D0373" w14:textId="77777777" w:rsidTr="00610805">
        <w:tc>
          <w:tcPr>
            <w:tcW w:w="2202" w:type="dxa"/>
          </w:tcPr>
          <w:p w14:paraId="404C0A23" w14:textId="2105F723" w:rsidR="00F26A6C" w:rsidRPr="00610805" w:rsidRDefault="00691D04" w:rsidP="00CD2E13">
            <w:pPr>
              <w:pStyle w:val="Sarakstarindkopa"/>
              <w:numPr>
                <w:ilvl w:val="0"/>
                <w:numId w:val="2"/>
              </w:numPr>
              <w:tabs>
                <w:tab w:val="num" w:pos="1571"/>
              </w:tabs>
              <w:jc w:val="both"/>
              <w:rPr>
                <w:rFonts w:ascii="Times New Roman" w:hAnsi="Times New Roman" w:cs="Times New Roman"/>
                <w:iCs/>
                <w:sz w:val="24"/>
                <w:szCs w:val="24"/>
              </w:rPr>
            </w:pPr>
            <w:r w:rsidRPr="00610805">
              <w:rPr>
                <w:rFonts w:ascii="Times New Roman" w:hAnsi="Times New Roman" w:cs="Times New Roman"/>
                <w:iCs/>
                <w:sz w:val="24"/>
                <w:szCs w:val="24"/>
              </w:rPr>
              <w:t>Reputācija</w:t>
            </w:r>
          </w:p>
        </w:tc>
        <w:tc>
          <w:tcPr>
            <w:tcW w:w="4178" w:type="dxa"/>
          </w:tcPr>
          <w:p w14:paraId="402DC784" w14:textId="12D16474" w:rsidR="00F26A6C" w:rsidRPr="00610805" w:rsidRDefault="00691D04" w:rsidP="00CD2E13">
            <w:pPr>
              <w:jc w:val="both"/>
              <w:rPr>
                <w:rFonts w:ascii="Times New Roman" w:hAnsi="Times New Roman" w:cs="Times New Roman"/>
                <w:sz w:val="24"/>
                <w:szCs w:val="24"/>
              </w:rPr>
            </w:pPr>
            <w:r w:rsidRPr="00610805">
              <w:rPr>
                <w:rFonts w:ascii="Times New Roman" w:hAnsi="Times New Roman" w:cs="Times New Roman"/>
                <w:sz w:val="24"/>
                <w:szCs w:val="24"/>
              </w:rPr>
              <w:t xml:space="preserve">MDC </w:t>
            </w:r>
            <w:r w:rsidR="0076258D" w:rsidRPr="00610805">
              <w:rPr>
                <w:rFonts w:ascii="Times New Roman" w:hAnsi="Times New Roman" w:cs="Times New Roman"/>
                <w:sz w:val="24"/>
                <w:szCs w:val="24"/>
              </w:rPr>
              <w:t xml:space="preserve">pirms ATR </w:t>
            </w:r>
            <w:r w:rsidRPr="00610805">
              <w:rPr>
                <w:rFonts w:ascii="Times New Roman" w:hAnsi="Times New Roman" w:cs="Times New Roman"/>
                <w:sz w:val="24"/>
                <w:szCs w:val="24"/>
              </w:rPr>
              <w:t>ADTI uztur 44 novados, tajā skaitā ekonomiski aktīvajā Rīgas reģionā, kas norāda, ka pašvaldības ir apmierinātas un uzņēmumam ir laba atpazīstamība un reputācija</w:t>
            </w:r>
          </w:p>
        </w:tc>
        <w:tc>
          <w:tcPr>
            <w:tcW w:w="3402" w:type="dxa"/>
          </w:tcPr>
          <w:p w14:paraId="374BF4E3" w14:textId="470377C0" w:rsidR="00F26A6C" w:rsidRPr="00610805" w:rsidRDefault="00746C83" w:rsidP="00CD2E13">
            <w:pPr>
              <w:rPr>
                <w:rFonts w:ascii="Times New Roman" w:hAnsi="Times New Roman" w:cs="Times New Roman"/>
                <w:sz w:val="24"/>
                <w:szCs w:val="24"/>
              </w:rPr>
            </w:pPr>
            <w:r w:rsidRPr="00610805">
              <w:rPr>
                <w:rFonts w:ascii="Times New Roman" w:hAnsi="Times New Roman" w:cs="Times New Roman"/>
                <w:sz w:val="24"/>
                <w:szCs w:val="24"/>
              </w:rPr>
              <w:t xml:space="preserve">Bijušā Madonas novada pašvaldības teritorijā – Cesvaines un Ērgļu apvienības pārvaldēs datu uzturētājs ir bijis </w:t>
            </w:r>
            <w:r w:rsidR="001206D8" w:rsidRPr="00610805">
              <w:rPr>
                <w:rFonts w:ascii="Times New Roman" w:hAnsi="Times New Roman" w:cs="Times New Roman"/>
                <w:sz w:val="24"/>
                <w:szCs w:val="24"/>
              </w:rPr>
              <w:t>MDC, veicot mutisku darbinieku aptauju nav saņemtas sūdzības</w:t>
            </w:r>
            <w:r w:rsidR="00667C59" w:rsidRPr="00610805">
              <w:rPr>
                <w:rFonts w:ascii="Times New Roman" w:hAnsi="Times New Roman" w:cs="Times New Roman"/>
                <w:sz w:val="24"/>
                <w:szCs w:val="24"/>
              </w:rPr>
              <w:t xml:space="preserve"> par pakalpojuma kvalitāti. </w:t>
            </w:r>
          </w:p>
        </w:tc>
      </w:tr>
      <w:tr w:rsidR="00F26A6C" w:rsidRPr="00610805" w14:paraId="3FB0050D" w14:textId="77777777" w:rsidTr="00610805">
        <w:tc>
          <w:tcPr>
            <w:tcW w:w="2202" w:type="dxa"/>
          </w:tcPr>
          <w:p w14:paraId="19E7ED6F" w14:textId="14473C71" w:rsidR="00F26A6C" w:rsidRPr="00610805" w:rsidRDefault="00691D04" w:rsidP="00CD2E13">
            <w:pPr>
              <w:pStyle w:val="Sarakstarindkopa"/>
              <w:numPr>
                <w:ilvl w:val="0"/>
                <w:numId w:val="2"/>
              </w:numPr>
              <w:tabs>
                <w:tab w:val="num" w:pos="1571"/>
              </w:tabs>
              <w:jc w:val="both"/>
              <w:rPr>
                <w:rFonts w:ascii="Times New Roman" w:hAnsi="Times New Roman" w:cs="Times New Roman"/>
                <w:iCs/>
                <w:sz w:val="24"/>
                <w:szCs w:val="24"/>
              </w:rPr>
            </w:pPr>
            <w:r w:rsidRPr="00610805">
              <w:rPr>
                <w:rFonts w:ascii="Times New Roman" w:hAnsi="Times New Roman" w:cs="Times New Roman"/>
                <w:iCs/>
                <w:sz w:val="24"/>
                <w:szCs w:val="24"/>
              </w:rPr>
              <w:t>Resursi</w:t>
            </w:r>
          </w:p>
        </w:tc>
        <w:tc>
          <w:tcPr>
            <w:tcW w:w="4178" w:type="dxa"/>
          </w:tcPr>
          <w:p w14:paraId="718C893F" w14:textId="0B3F5872" w:rsidR="00F26A6C" w:rsidRPr="00610805" w:rsidRDefault="00691D04" w:rsidP="00CD2E13">
            <w:pPr>
              <w:jc w:val="both"/>
              <w:rPr>
                <w:rFonts w:ascii="Times New Roman" w:hAnsi="Times New Roman" w:cs="Times New Roman"/>
                <w:sz w:val="24"/>
                <w:szCs w:val="24"/>
              </w:rPr>
            </w:pPr>
            <w:r w:rsidRPr="00610805">
              <w:rPr>
                <w:rFonts w:ascii="Times New Roman" w:hAnsi="Times New Roman" w:cs="Times New Roman"/>
                <w:sz w:val="24"/>
                <w:szCs w:val="24"/>
              </w:rPr>
              <w:t>MDC ir lielākais ADTI datu uzturētājs Latvijā pēc pašvaldību skaita un ar lielāko darbinieku skaitu. MDC datus aizsargā ar ugunsmūri un antivīrusu programmatūru, kā arī veido rezerves kopijas. Visas programmatūras ir licencētas. ADTI informācijas apstrādei MDC uztur 15 profesionālās grafiskās programmatūras licences – 14 Bentley Powerdraft un 1 Bentley Microstation licence.</w:t>
            </w:r>
          </w:p>
        </w:tc>
        <w:tc>
          <w:tcPr>
            <w:tcW w:w="3402" w:type="dxa"/>
          </w:tcPr>
          <w:p w14:paraId="377A327E" w14:textId="76245EE3" w:rsidR="00F26A6C" w:rsidRPr="00610805" w:rsidRDefault="006D5578" w:rsidP="00CD2E13">
            <w:pPr>
              <w:rPr>
                <w:rFonts w:ascii="Times New Roman" w:hAnsi="Times New Roman" w:cs="Times New Roman"/>
                <w:sz w:val="24"/>
                <w:szCs w:val="24"/>
              </w:rPr>
            </w:pPr>
            <w:r w:rsidRPr="00610805">
              <w:rPr>
                <w:rFonts w:ascii="Times New Roman" w:hAnsi="Times New Roman" w:cs="Times New Roman"/>
                <w:sz w:val="24"/>
                <w:szCs w:val="24"/>
              </w:rPr>
              <w:t>Madonas novada pašvaldība nav veikusi ADTI datu uzturēšanu un tās rīcībā  nav nepieciešamie resursi uzdevuma izpildei</w:t>
            </w:r>
            <w:r w:rsidR="00667C59" w:rsidRPr="00610805">
              <w:rPr>
                <w:rFonts w:ascii="Times New Roman" w:hAnsi="Times New Roman" w:cs="Times New Roman"/>
                <w:sz w:val="24"/>
                <w:szCs w:val="24"/>
              </w:rPr>
              <w:t>, kā arī nav pieejamas šādas grafiskās programmatūras - Bentley Powerdraft un Bentley Microstation.</w:t>
            </w:r>
          </w:p>
        </w:tc>
      </w:tr>
      <w:tr w:rsidR="00691D04" w:rsidRPr="00610805" w14:paraId="5080F19C" w14:textId="77777777" w:rsidTr="00610805">
        <w:tc>
          <w:tcPr>
            <w:tcW w:w="2202" w:type="dxa"/>
          </w:tcPr>
          <w:p w14:paraId="5F6D88DD" w14:textId="3400DCA5" w:rsidR="00691D04" w:rsidRPr="00610805" w:rsidRDefault="00691D04" w:rsidP="00CD2E13">
            <w:pPr>
              <w:pStyle w:val="Sarakstarindkopa"/>
              <w:numPr>
                <w:ilvl w:val="0"/>
                <w:numId w:val="2"/>
              </w:numPr>
              <w:tabs>
                <w:tab w:val="num" w:pos="1571"/>
              </w:tabs>
              <w:jc w:val="both"/>
              <w:rPr>
                <w:rFonts w:ascii="Times New Roman" w:hAnsi="Times New Roman" w:cs="Times New Roman"/>
                <w:b/>
                <w:bCs/>
                <w:sz w:val="24"/>
                <w:szCs w:val="24"/>
              </w:rPr>
            </w:pPr>
            <w:r w:rsidRPr="00610805">
              <w:rPr>
                <w:rFonts w:ascii="Times New Roman" w:hAnsi="Times New Roman" w:cs="Times New Roman"/>
                <w:iCs/>
                <w:sz w:val="24"/>
                <w:szCs w:val="24"/>
              </w:rPr>
              <w:t>Personāla kvalifikācija</w:t>
            </w:r>
          </w:p>
        </w:tc>
        <w:tc>
          <w:tcPr>
            <w:tcW w:w="4178" w:type="dxa"/>
          </w:tcPr>
          <w:p w14:paraId="0828673F" w14:textId="1830C251" w:rsidR="00691D04" w:rsidRPr="00610805" w:rsidRDefault="00691D04" w:rsidP="00CD2E13">
            <w:pPr>
              <w:jc w:val="both"/>
              <w:rPr>
                <w:rFonts w:ascii="Times New Roman" w:hAnsi="Times New Roman" w:cs="Times New Roman"/>
                <w:sz w:val="24"/>
                <w:szCs w:val="24"/>
              </w:rPr>
            </w:pPr>
            <w:r w:rsidRPr="00610805">
              <w:rPr>
                <w:rFonts w:ascii="Times New Roman" w:hAnsi="Times New Roman" w:cs="Times New Roman"/>
                <w:sz w:val="24"/>
                <w:szCs w:val="24"/>
              </w:rPr>
              <w:t>Pēc MDC sniegtās informācijas, MDC nodarbina 15 darbiniekus, no kuriem 9 ir augstākā vai vidējā profesionālā izglītība nozarē (5 ir inženiera kvalifikācija), 3 ir cita augstākā izglītība un 3 vēl nav pabeigta augstākā izglītība (turpina studijas). ADTI darbus pārbauda un reģistrē darbinieki, kuri atbilst normatīvos noteiktajām izglītības (kvalifikācijas) prasībām (t.i. Ģeotelpiskās informācijas likuma 10. panta trešās daļas un MK 281 p.77 prasībām).</w:t>
            </w:r>
          </w:p>
        </w:tc>
        <w:tc>
          <w:tcPr>
            <w:tcW w:w="3402" w:type="dxa"/>
          </w:tcPr>
          <w:p w14:paraId="110D9104" w14:textId="7FD0BE56" w:rsidR="00691D04" w:rsidRPr="00610805" w:rsidRDefault="006D5578" w:rsidP="00CD2E13">
            <w:pPr>
              <w:rPr>
                <w:rFonts w:ascii="Times New Roman" w:hAnsi="Times New Roman" w:cs="Times New Roman"/>
                <w:sz w:val="24"/>
                <w:szCs w:val="24"/>
              </w:rPr>
            </w:pPr>
            <w:r w:rsidRPr="00610805">
              <w:rPr>
                <w:rFonts w:ascii="Times New Roman" w:hAnsi="Times New Roman" w:cs="Times New Roman"/>
                <w:sz w:val="24"/>
                <w:szCs w:val="24"/>
              </w:rPr>
              <w:t>M</w:t>
            </w:r>
            <w:r w:rsidR="00E75041" w:rsidRPr="00610805">
              <w:rPr>
                <w:rFonts w:ascii="Times New Roman" w:hAnsi="Times New Roman" w:cs="Times New Roman"/>
                <w:sz w:val="24"/>
                <w:szCs w:val="24"/>
              </w:rPr>
              <w:t>a</w:t>
            </w:r>
            <w:r w:rsidRPr="00610805">
              <w:rPr>
                <w:rFonts w:ascii="Times New Roman" w:hAnsi="Times New Roman" w:cs="Times New Roman"/>
                <w:sz w:val="24"/>
                <w:szCs w:val="24"/>
              </w:rPr>
              <w:t xml:space="preserve">donas novada pašvaldībā </w:t>
            </w:r>
            <w:r w:rsidR="00E75041" w:rsidRPr="00610805">
              <w:rPr>
                <w:rFonts w:ascii="Times New Roman" w:hAnsi="Times New Roman" w:cs="Times New Roman"/>
                <w:sz w:val="24"/>
                <w:szCs w:val="24"/>
              </w:rPr>
              <w:t>ir 4 personas</w:t>
            </w:r>
            <w:r w:rsidR="007418F6" w:rsidRPr="00610805">
              <w:rPr>
                <w:rFonts w:ascii="Times New Roman" w:hAnsi="Times New Roman" w:cs="Times New Roman"/>
                <w:sz w:val="24"/>
                <w:szCs w:val="24"/>
              </w:rPr>
              <w:t>, kam</w:t>
            </w:r>
            <w:r w:rsidR="00FE3427" w:rsidRPr="00610805">
              <w:rPr>
                <w:rFonts w:ascii="Times New Roman" w:hAnsi="Times New Roman" w:cs="Times New Roman"/>
                <w:sz w:val="24"/>
                <w:szCs w:val="24"/>
              </w:rPr>
              <w:t xml:space="preserve"> </w:t>
            </w:r>
            <w:r w:rsidR="007418F6" w:rsidRPr="00610805">
              <w:rPr>
                <w:rFonts w:ascii="Times New Roman" w:hAnsi="Times New Roman" w:cs="Times New Roman"/>
                <w:sz w:val="24"/>
                <w:szCs w:val="24"/>
              </w:rPr>
              <w:t>ir augstākā vai vidējā profesionālā izglītība nozarē.</w:t>
            </w:r>
          </w:p>
        </w:tc>
      </w:tr>
      <w:tr w:rsidR="00691D04" w:rsidRPr="00610805" w14:paraId="69A031A5" w14:textId="77777777" w:rsidTr="00610805">
        <w:tc>
          <w:tcPr>
            <w:tcW w:w="2202" w:type="dxa"/>
          </w:tcPr>
          <w:p w14:paraId="05EDC9F7" w14:textId="77777777" w:rsidR="00691D04" w:rsidRPr="00610805" w:rsidRDefault="00691D04" w:rsidP="00691D04">
            <w:pPr>
              <w:tabs>
                <w:tab w:val="num" w:pos="1571"/>
              </w:tabs>
              <w:jc w:val="both"/>
              <w:rPr>
                <w:rFonts w:ascii="Times New Roman" w:hAnsi="Times New Roman" w:cs="Times New Roman"/>
                <w:iCs/>
                <w:sz w:val="24"/>
                <w:szCs w:val="24"/>
              </w:rPr>
            </w:pPr>
          </w:p>
          <w:p w14:paraId="052A234E" w14:textId="77777777" w:rsidR="00691D04" w:rsidRPr="00610805" w:rsidRDefault="00691D04" w:rsidP="00691D04">
            <w:pPr>
              <w:jc w:val="both"/>
              <w:rPr>
                <w:rFonts w:ascii="Times New Roman" w:hAnsi="Times New Roman" w:cs="Times New Roman"/>
                <w:sz w:val="24"/>
                <w:szCs w:val="24"/>
              </w:rPr>
            </w:pPr>
            <w:r w:rsidRPr="00610805">
              <w:rPr>
                <w:rFonts w:ascii="Times New Roman" w:hAnsi="Times New Roman" w:cs="Times New Roman"/>
                <w:sz w:val="24"/>
                <w:szCs w:val="24"/>
              </w:rPr>
              <w:t>Citi kritēriji un apsvērumi:</w:t>
            </w:r>
          </w:p>
          <w:p w14:paraId="0BE43238" w14:textId="77777777" w:rsidR="00691D04" w:rsidRPr="00610805" w:rsidRDefault="00691D04" w:rsidP="00691D04">
            <w:pPr>
              <w:tabs>
                <w:tab w:val="num" w:pos="1571"/>
              </w:tabs>
              <w:jc w:val="both"/>
              <w:rPr>
                <w:rFonts w:ascii="Times New Roman" w:hAnsi="Times New Roman" w:cs="Times New Roman"/>
                <w:iCs/>
                <w:sz w:val="24"/>
                <w:szCs w:val="24"/>
              </w:rPr>
            </w:pPr>
          </w:p>
          <w:p w14:paraId="3123DDA7" w14:textId="77777777" w:rsidR="00691D04" w:rsidRPr="00610805" w:rsidRDefault="00691D04" w:rsidP="00691D04">
            <w:pPr>
              <w:tabs>
                <w:tab w:val="num" w:pos="1571"/>
              </w:tabs>
              <w:jc w:val="both"/>
              <w:rPr>
                <w:rFonts w:ascii="Times New Roman" w:hAnsi="Times New Roman" w:cs="Times New Roman"/>
                <w:iCs/>
                <w:sz w:val="24"/>
                <w:szCs w:val="24"/>
              </w:rPr>
            </w:pPr>
          </w:p>
          <w:p w14:paraId="6A2D80D9" w14:textId="4C674737" w:rsidR="00691D04" w:rsidRPr="00610805" w:rsidRDefault="00691D04" w:rsidP="00691D04">
            <w:pPr>
              <w:tabs>
                <w:tab w:val="num" w:pos="1571"/>
              </w:tabs>
              <w:jc w:val="both"/>
              <w:rPr>
                <w:rFonts w:ascii="Times New Roman" w:hAnsi="Times New Roman" w:cs="Times New Roman"/>
                <w:iCs/>
                <w:sz w:val="24"/>
                <w:szCs w:val="24"/>
              </w:rPr>
            </w:pPr>
          </w:p>
        </w:tc>
        <w:tc>
          <w:tcPr>
            <w:tcW w:w="4178" w:type="dxa"/>
          </w:tcPr>
          <w:p w14:paraId="78B26B2A" w14:textId="77777777" w:rsidR="00F46EA6" w:rsidRPr="00610805" w:rsidRDefault="00F46EA6" w:rsidP="00FF1C7A">
            <w:pPr>
              <w:pStyle w:val="Sarakstarindkopa"/>
              <w:numPr>
                <w:ilvl w:val="0"/>
                <w:numId w:val="3"/>
              </w:numPr>
              <w:jc w:val="both"/>
              <w:rPr>
                <w:rFonts w:ascii="Times New Roman" w:hAnsi="Times New Roman" w:cs="Times New Roman"/>
                <w:sz w:val="24"/>
                <w:szCs w:val="24"/>
              </w:rPr>
            </w:pPr>
            <w:r w:rsidRPr="00610805">
              <w:rPr>
                <w:rFonts w:ascii="Times New Roman" w:hAnsi="Times New Roman" w:cs="Times New Roman"/>
                <w:sz w:val="24"/>
                <w:szCs w:val="24"/>
              </w:rPr>
              <w:t xml:space="preserve">ADTI datubāzes karšu pārlūks </w:t>
            </w:r>
            <w:hyperlink r:id="rId9" w:history="1">
              <w:r w:rsidRPr="00610805">
                <w:rPr>
                  <w:rStyle w:val="Hipersaite"/>
                  <w:rFonts w:ascii="Times New Roman" w:hAnsi="Times New Roman" w:cs="Times New Roman"/>
                  <w:sz w:val="24"/>
                  <w:szCs w:val="24"/>
                </w:rPr>
                <w:t>www.topografija.lv</w:t>
              </w:r>
            </w:hyperlink>
            <w:r w:rsidRPr="00610805">
              <w:rPr>
                <w:rFonts w:ascii="Times New Roman" w:hAnsi="Times New Roman" w:cs="Times New Roman"/>
                <w:sz w:val="24"/>
                <w:szCs w:val="24"/>
              </w:rPr>
              <w:t xml:space="preserve"> darbojas 24/7 režīmā ar kontrolētu piekļuvi katram lietotājam (arī pašvaldības darbiniekiem). Portālā redzamas arī ielu sarkanās līnijas un citi darbam nepieciešamie ģeotelpiskās informācijas slāņi (VZD kadastra dati, VZD adreses, dažādu gadu ortofoto kartes, TAPIS dati utt.).</w:t>
            </w:r>
          </w:p>
          <w:p w14:paraId="6FC6172A" w14:textId="26A64150" w:rsidR="00F46EA6" w:rsidRPr="00610805" w:rsidRDefault="00F46EA6" w:rsidP="00FF1C7A">
            <w:pPr>
              <w:pStyle w:val="Sarakstarindkopa"/>
              <w:numPr>
                <w:ilvl w:val="0"/>
                <w:numId w:val="3"/>
              </w:numPr>
              <w:jc w:val="both"/>
              <w:rPr>
                <w:rFonts w:ascii="Times New Roman" w:hAnsi="Times New Roman" w:cs="Times New Roman"/>
                <w:sz w:val="24"/>
                <w:szCs w:val="24"/>
              </w:rPr>
            </w:pPr>
            <w:r w:rsidRPr="00610805">
              <w:rPr>
                <w:rFonts w:ascii="Times New Roman" w:hAnsi="Times New Roman" w:cs="Times New Roman"/>
                <w:sz w:val="24"/>
                <w:szCs w:val="24"/>
              </w:rPr>
              <w:t xml:space="preserve">ADTI darbu reģistra sistēmas </w:t>
            </w:r>
            <w:hyperlink r:id="rId10" w:history="1">
              <w:r w:rsidRPr="00610805">
                <w:rPr>
                  <w:rStyle w:val="Hipersaite"/>
                  <w:rFonts w:ascii="Times New Roman" w:hAnsi="Times New Roman" w:cs="Times New Roman"/>
                  <w:sz w:val="24"/>
                  <w:szCs w:val="24"/>
                </w:rPr>
                <w:t>https://mdc.fiber.lv</w:t>
              </w:r>
            </w:hyperlink>
            <w:r w:rsidRPr="00610805">
              <w:rPr>
                <w:rFonts w:ascii="Times New Roman" w:hAnsi="Times New Roman" w:cs="Times New Roman"/>
                <w:sz w:val="24"/>
                <w:szCs w:val="24"/>
              </w:rPr>
              <w:t xml:space="preserve"> darbojas 24/7 režīmā. Tā nodrošina, lai pašvaldības darbinieki piekļūtu mērnieku iesniegtajiem datiem pēc reģistrācijas identifikācijas numura. Reģistrā dati uzkrāti  un sadarbība veidojusies bij. Madonas novadā kopš 05.02.2019., bij. Cesvaines novadā kopš 30.06.2010. un bij. Ērgļu novadā kopš 14.06.2010.</w:t>
            </w:r>
          </w:p>
          <w:p w14:paraId="34C7C166" w14:textId="77777777" w:rsidR="00FF1C7A" w:rsidRPr="00610805" w:rsidRDefault="00FF1C7A" w:rsidP="00FF1C7A">
            <w:pPr>
              <w:numPr>
                <w:ilvl w:val="0"/>
                <w:numId w:val="3"/>
              </w:numPr>
              <w:suppressAutoHyphens/>
              <w:jc w:val="both"/>
              <w:rPr>
                <w:rFonts w:ascii="Times New Roman" w:hAnsi="Times New Roman" w:cs="Times New Roman"/>
                <w:sz w:val="24"/>
                <w:szCs w:val="24"/>
              </w:rPr>
            </w:pPr>
            <w:r w:rsidRPr="00610805">
              <w:rPr>
                <w:rFonts w:ascii="Times New Roman" w:hAnsi="Times New Roman" w:cs="Times New Roman"/>
                <w:sz w:val="24"/>
                <w:szCs w:val="24"/>
              </w:rPr>
              <w:t>Pašvaldībai MDC regulāri aktualizē 4057 ADTI karšu lapas (gan DGN, gan DWG vektordatu formātos) un citu ģeotelpisko informāciju ar kopējo apjomu 8.77 GB. Pēc Valsts zemes dienesta sniegtās informācijas par ADTI karšu sadalījumu pa jaunajām teritorijām, MDC 2021. gada sākumā pārsauca visas Madonas ADTI karšu lapas un tagad izmanto jauno administratīvo kodu – 038000.</w:t>
            </w:r>
          </w:p>
          <w:p w14:paraId="6E4E9399" w14:textId="77777777" w:rsidR="00FF1C7A" w:rsidRPr="00610805" w:rsidRDefault="00FF1C7A" w:rsidP="00FF1C7A">
            <w:pPr>
              <w:numPr>
                <w:ilvl w:val="0"/>
                <w:numId w:val="3"/>
              </w:numPr>
              <w:suppressAutoHyphens/>
              <w:jc w:val="both"/>
              <w:rPr>
                <w:rFonts w:ascii="Times New Roman" w:hAnsi="Times New Roman" w:cs="Times New Roman"/>
                <w:sz w:val="24"/>
                <w:szCs w:val="24"/>
              </w:rPr>
            </w:pPr>
            <w:r w:rsidRPr="00610805">
              <w:rPr>
                <w:rFonts w:ascii="Times New Roman" w:hAnsi="Times New Roman" w:cs="Times New Roman"/>
                <w:sz w:val="24"/>
                <w:szCs w:val="24"/>
              </w:rPr>
              <w:t>Vienlaicīgi ar aktuālajām karšu lapām, tiek dublētas drošības kopijas, kā arī, reizi mēnesī tiek saglabātas karšu lapu vēsturiskās kopijas.</w:t>
            </w:r>
          </w:p>
          <w:p w14:paraId="57813B9B" w14:textId="77777777" w:rsidR="00FF1C7A" w:rsidRPr="00610805" w:rsidRDefault="00FF1C7A" w:rsidP="00FF1C7A">
            <w:pPr>
              <w:numPr>
                <w:ilvl w:val="0"/>
                <w:numId w:val="3"/>
              </w:numPr>
              <w:suppressAutoHyphens/>
              <w:jc w:val="both"/>
              <w:rPr>
                <w:rFonts w:ascii="Times New Roman" w:hAnsi="Times New Roman" w:cs="Times New Roman"/>
                <w:sz w:val="24"/>
                <w:szCs w:val="24"/>
              </w:rPr>
            </w:pPr>
            <w:r w:rsidRPr="00610805">
              <w:rPr>
                <w:rFonts w:ascii="Times New Roman" w:hAnsi="Times New Roman" w:cs="Times New Roman"/>
                <w:sz w:val="24"/>
                <w:szCs w:val="24"/>
              </w:rPr>
              <w:lastRenderedPageBreak/>
              <w:t>Aktualizētās ADTI karšu lapas pastāvīgi tiek glabātas uz MDC FTP servera un pašvaldības darbiniekiem tiek nodrošināta piekļuve šim serverim un datiem.</w:t>
            </w:r>
          </w:p>
          <w:p w14:paraId="13D8A039" w14:textId="77777777" w:rsidR="00FF1C7A" w:rsidRPr="00610805" w:rsidRDefault="00FF1C7A" w:rsidP="00FF1C7A">
            <w:pPr>
              <w:numPr>
                <w:ilvl w:val="0"/>
                <w:numId w:val="3"/>
              </w:numPr>
              <w:suppressAutoHyphens/>
              <w:jc w:val="both"/>
              <w:rPr>
                <w:rFonts w:ascii="Times New Roman" w:hAnsi="Times New Roman" w:cs="Times New Roman"/>
                <w:sz w:val="24"/>
                <w:szCs w:val="24"/>
              </w:rPr>
            </w:pPr>
            <w:r w:rsidRPr="00610805">
              <w:rPr>
                <w:rFonts w:ascii="Times New Roman" w:hAnsi="Times New Roman" w:cs="Times New Roman"/>
                <w:sz w:val="24"/>
                <w:szCs w:val="24"/>
              </w:rPr>
              <w:t>Reizi nedēļā karšu lapu kopijas automātiski tiek novietotas uz Valsts zemes dienesta FTP servera. Katru mēnesi Valsts zemes dienestam tiek nosūtīta atskaite par ADTI datubāzē reģistrētajiem darbiem un apjomiem.</w:t>
            </w:r>
          </w:p>
          <w:p w14:paraId="53245B19" w14:textId="77777777" w:rsidR="00FF1C7A" w:rsidRPr="00610805" w:rsidRDefault="00FF1C7A" w:rsidP="00FF1C7A">
            <w:pPr>
              <w:pStyle w:val="Sarakstarindkopa"/>
              <w:numPr>
                <w:ilvl w:val="0"/>
                <w:numId w:val="3"/>
              </w:numPr>
              <w:jc w:val="both"/>
              <w:rPr>
                <w:rFonts w:ascii="Times New Roman" w:hAnsi="Times New Roman" w:cs="Times New Roman"/>
                <w:sz w:val="24"/>
                <w:szCs w:val="24"/>
              </w:rPr>
            </w:pPr>
          </w:p>
          <w:p w14:paraId="6EB4EF4D" w14:textId="77777777" w:rsidR="00691D04" w:rsidRPr="00610805" w:rsidRDefault="00691D04" w:rsidP="00CD2E13">
            <w:pPr>
              <w:jc w:val="both"/>
              <w:rPr>
                <w:rFonts w:ascii="Times New Roman" w:hAnsi="Times New Roman" w:cs="Times New Roman"/>
                <w:sz w:val="24"/>
                <w:szCs w:val="24"/>
              </w:rPr>
            </w:pPr>
          </w:p>
        </w:tc>
        <w:tc>
          <w:tcPr>
            <w:tcW w:w="3402" w:type="dxa"/>
          </w:tcPr>
          <w:p w14:paraId="2E4D6173" w14:textId="77777777" w:rsidR="00691D04" w:rsidRPr="00610805" w:rsidRDefault="00691D04" w:rsidP="00CD2E13">
            <w:pPr>
              <w:rPr>
                <w:rFonts w:ascii="Times New Roman" w:hAnsi="Times New Roman" w:cs="Times New Roman"/>
                <w:sz w:val="24"/>
                <w:szCs w:val="24"/>
              </w:rPr>
            </w:pPr>
          </w:p>
        </w:tc>
      </w:tr>
    </w:tbl>
    <w:p w14:paraId="2A5D0DA7" w14:textId="77777777" w:rsidR="007907D4" w:rsidRPr="00610805" w:rsidRDefault="007907D4" w:rsidP="007907D4">
      <w:pPr>
        <w:rPr>
          <w:rFonts w:ascii="Times New Roman" w:hAnsi="Times New Roman" w:cs="Times New Roman"/>
          <w:sz w:val="24"/>
          <w:szCs w:val="24"/>
        </w:rPr>
      </w:pPr>
    </w:p>
    <w:sectPr w:rsidR="007907D4" w:rsidRPr="0061080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9B02D" w14:textId="77777777" w:rsidR="0049541A" w:rsidRDefault="0049541A" w:rsidP="006D4BDB">
      <w:pPr>
        <w:spacing w:after="0" w:line="240" w:lineRule="auto"/>
      </w:pPr>
      <w:r>
        <w:separator/>
      </w:r>
    </w:p>
  </w:endnote>
  <w:endnote w:type="continuationSeparator" w:id="0">
    <w:p w14:paraId="76137FF8" w14:textId="77777777" w:rsidR="0049541A" w:rsidRDefault="0049541A" w:rsidP="006D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E844" w14:textId="77777777" w:rsidR="00610805" w:rsidRDefault="00610805">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724289"/>
      <w:docPartObj>
        <w:docPartGallery w:val="Page Numbers (Bottom of Page)"/>
        <w:docPartUnique/>
      </w:docPartObj>
    </w:sdtPr>
    <w:sdtContent>
      <w:p w14:paraId="7B507472" w14:textId="20A72D33" w:rsidR="00610805" w:rsidRDefault="00610805">
        <w:pPr>
          <w:pStyle w:val="Kjene"/>
          <w:jc w:val="center"/>
        </w:pPr>
        <w:r>
          <w:fldChar w:fldCharType="begin"/>
        </w:r>
        <w:r>
          <w:instrText>PAGE   \* MERGEFORMAT</w:instrText>
        </w:r>
        <w:r>
          <w:fldChar w:fldCharType="separate"/>
        </w:r>
        <w:r>
          <w:rPr>
            <w:noProof/>
          </w:rPr>
          <w:t>2</w:t>
        </w:r>
        <w:r>
          <w:fldChar w:fldCharType="end"/>
        </w:r>
      </w:p>
    </w:sdtContent>
  </w:sdt>
  <w:p w14:paraId="6A0E2784" w14:textId="77777777" w:rsidR="00610805" w:rsidRDefault="00610805">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3823" w14:textId="77777777" w:rsidR="00610805" w:rsidRDefault="0061080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138D2" w14:textId="77777777" w:rsidR="0049541A" w:rsidRDefault="0049541A" w:rsidP="006D4BDB">
      <w:pPr>
        <w:spacing w:after="0" w:line="240" w:lineRule="auto"/>
      </w:pPr>
      <w:r>
        <w:separator/>
      </w:r>
    </w:p>
  </w:footnote>
  <w:footnote w:type="continuationSeparator" w:id="0">
    <w:p w14:paraId="31F15F53" w14:textId="77777777" w:rsidR="0049541A" w:rsidRDefault="0049541A" w:rsidP="006D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872E" w14:textId="77777777" w:rsidR="00610805" w:rsidRDefault="00610805">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787F" w14:textId="01EABBE5" w:rsidR="006D4BDB" w:rsidRPr="00610805" w:rsidRDefault="006D4BDB" w:rsidP="00EB65FB">
    <w:pPr>
      <w:pStyle w:val="Galvene"/>
      <w:jc w:val="right"/>
      <w:rPr>
        <w:rFonts w:ascii="Times New Roman" w:hAnsi="Times New Roman" w:cs="Times New Roman"/>
        <w:sz w:val="24"/>
      </w:rPr>
    </w:pPr>
    <w:r w:rsidRPr="00610805">
      <w:rPr>
        <w:rFonts w:ascii="Times New Roman" w:hAnsi="Times New Roman" w:cs="Times New Roman"/>
        <w:sz w:val="24"/>
      </w:rPr>
      <w:t>Pielikums Nr.1</w:t>
    </w:r>
  </w:p>
  <w:p w14:paraId="2536E86E" w14:textId="77FFA9D6" w:rsidR="00610805" w:rsidRPr="00610805" w:rsidRDefault="00610805" w:rsidP="00EB65FB">
    <w:pPr>
      <w:pStyle w:val="Galvene"/>
      <w:jc w:val="right"/>
      <w:rPr>
        <w:rFonts w:ascii="Times New Roman" w:hAnsi="Times New Roman" w:cs="Times New Roman"/>
        <w:sz w:val="24"/>
      </w:rPr>
    </w:pPr>
    <w:r w:rsidRPr="00610805">
      <w:rPr>
        <w:rFonts w:ascii="Times New Roman" w:hAnsi="Times New Roman" w:cs="Times New Roman"/>
        <w:sz w:val="24"/>
      </w:rPr>
      <w:t>Madonas novada pašvaldības domes</w:t>
    </w:r>
  </w:p>
  <w:p w14:paraId="262374C6" w14:textId="0F3B860A" w:rsidR="00610805" w:rsidRPr="00610805" w:rsidRDefault="00610805" w:rsidP="00EB65FB">
    <w:pPr>
      <w:pStyle w:val="Galvene"/>
      <w:jc w:val="right"/>
      <w:rPr>
        <w:rFonts w:ascii="Times New Roman" w:hAnsi="Times New Roman" w:cs="Times New Roman"/>
        <w:sz w:val="24"/>
      </w:rPr>
    </w:pPr>
    <w:r w:rsidRPr="00610805">
      <w:rPr>
        <w:rFonts w:ascii="Times New Roman" w:hAnsi="Times New Roman" w:cs="Times New Roman"/>
        <w:sz w:val="24"/>
      </w:rPr>
      <w:t>29.06.2022. lēmumam Nr. 423</w:t>
    </w:r>
  </w:p>
  <w:p w14:paraId="7991F93B" w14:textId="459D58D2" w:rsidR="00610805" w:rsidRPr="00610805" w:rsidRDefault="00610805" w:rsidP="00EB65FB">
    <w:pPr>
      <w:pStyle w:val="Galvene"/>
      <w:jc w:val="right"/>
      <w:rPr>
        <w:rFonts w:ascii="Times New Roman" w:hAnsi="Times New Roman" w:cs="Times New Roman"/>
        <w:sz w:val="24"/>
      </w:rPr>
    </w:pPr>
    <w:r w:rsidRPr="00610805">
      <w:rPr>
        <w:rFonts w:ascii="Times New Roman" w:hAnsi="Times New Roman" w:cs="Times New Roman"/>
        <w:sz w:val="24"/>
      </w:rPr>
      <w:t>(Prot. Nr. 15, 22. 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1946" w14:textId="77777777" w:rsidR="00610805" w:rsidRDefault="00610805">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4842"/>
    <w:multiLevelType w:val="hybridMultilevel"/>
    <w:tmpl w:val="92E85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3FE1130"/>
    <w:multiLevelType w:val="multilevel"/>
    <w:tmpl w:val="23FE1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1D55FB"/>
    <w:multiLevelType w:val="hybridMultilevel"/>
    <w:tmpl w:val="878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22310"/>
    <w:multiLevelType w:val="multilevel"/>
    <w:tmpl w:val="8508F7F8"/>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571"/>
        </w:tabs>
        <w:ind w:left="1189" w:hanging="338"/>
      </w:pPr>
      <w:rPr>
        <w:b w:val="0"/>
        <w:i w:val="0"/>
      </w:rPr>
    </w:lvl>
    <w:lvl w:ilvl="2">
      <w:start w:val="1"/>
      <w:numFmt w:val="decimal"/>
      <w:lvlText w:val="%1.%2.%3."/>
      <w:lvlJc w:val="left"/>
      <w:pPr>
        <w:tabs>
          <w:tab w:val="num" w:pos="1571"/>
        </w:tabs>
        <w:ind w:left="1338" w:hanging="487"/>
      </w:pPr>
      <w:rPr>
        <w:b w:val="0"/>
        <w:color w:val="00000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10"/>
    <w:rsid w:val="00083C5A"/>
    <w:rsid w:val="001206D8"/>
    <w:rsid w:val="0015387A"/>
    <w:rsid w:val="001D5DDB"/>
    <w:rsid w:val="001E695A"/>
    <w:rsid w:val="0021452F"/>
    <w:rsid w:val="002D492B"/>
    <w:rsid w:val="003A3A86"/>
    <w:rsid w:val="0049541A"/>
    <w:rsid w:val="00522320"/>
    <w:rsid w:val="00561C10"/>
    <w:rsid w:val="00610805"/>
    <w:rsid w:val="00622708"/>
    <w:rsid w:val="00667C59"/>
    <w:rsid w:val="00691661"/>
    <w:rsid w:val="00691D04"/>
    <w:rsid w:val="006D4BDB"/>
    <w:rsid w:val="006D5578"/>
    <w:rsid w:val="00737887"/>
    <w:rsid w:val="007418F6"/>
    <w:rsid w:val="00746C83"/>
    <w:rsid w:val="0076258D"/>
    <w:rsid w:val="007907D4"/>
    <w:rsid w:val="007E75BA"/>
    <w:rsid w:val="00834D48"/>
    <w:rsid w:val="00911314"/>
    <w:rsid w:val="009C060B"/>
    <w:rsid w:val="00B14911"/>
    <w:rsid w:val="00CD2E13"/>
    <w:rsid w:val="00D126B9"/>
    <w:rsid w:val="00D55B0B"/>
    <w:rsid w:val="00E3681D"/>
    <w:rsid w:val="00E702CC"/>
    <w:rsid w:val="00E71064"/>
    <w:rsid w:val="00E75041"/>
    <w:rsid w:val="00EB65FB"/>
    <w:rsid w:val="00F26A6C"/>
    <w:rsid w:val="00F46EA6"/>
    <w:rsid w:val="00F566F0"/>
    <w:rsid w:val="00FA4695"/>
    <w:rsid w:val="00FE3131"/>
    <w:rsid w:val="00FE3427"/>
    <w:rsid w:val="00FE3F82"/>
    <w:rsid w:val="00FF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E510"/>
  <w15:chartTrackingRefBased/>
  <w15:docId w15:val="{0B900208-D358-405D-8678-D7E5B675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9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9C060B"/>
    <w:pPr>
      <w:ind w:left="720"/>
      <w:contextualSpacing/>
    </w:pPr>
  </w:style>
  <w:style w:type="character" w:styleId="Hipersaite">
    <w:name w:val="Hyperlink"/>
    <w:basedOn w:val="Noklusjumarindkopasfonts"/>
    <w:uiPriority w:val="99"/>
    <w:unhideWhenUsed/>
    <w:qFormat/>
    <w:rsid w:val="009C060B"/>
    <w:rPr>
      <w:color w:val="0000FF"/>
      <w:u w:val="single"/>
    </w:rPr>
  </w:style>
  <w:style w:type="paragraph" w:styleId="Galvene">
    <w:name w:val="header"/>
    <w:basedOn w:val="Parasts"/>
    <w:link w:val="GalveneRakstz"/>
    <w:uiPriority w:val="99"/>
    <w:unhideWhenUsed/>
    <w:rsid w:val="006D4B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4BDB"/>
    <w:rPr>
      <w:lang w:val="lv-LV"/>
    </w:rPr>
  </w:style>
  <w:style w:type="paragraph" w:styleId="Kjene">
    <w:name w:val="footer"/>
    <w:basedOn w:val="Parasts"/>
    <w:link w:val="KjeneRakstz"/>
    <w:uiPriority w:val="99"/>
    <w:unhideWhenUsed/>
    <w:rsid w:val="006D4B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D4BDB"/>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450977">
      <w:bodyDiv w:val="1"/>
      <w:marLeft w:val="0"/>
      <w:marRight w:val="0"/>
      <w:marTop w:val="0"/>
      <w:marBottom w:val="0"/>
      <w:divBdr>
        <w:top w:val="none" w:sz="0" w:space="0" w:color="auto"/>
        <w:left w:val="none" w:sz="0" w:space="0" w:color="auto"/>
        <w:bottom w:val="none" w:sz="0" w:space="0" w:color="auto"/>
        <w:right w:val="none" w:sz="0" w:space="0" w:color="auto"/>
      </w:divBdr>
    </w:div>
    <w:div w:id="19227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c.fiber.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63545-valsts-parvaldes-iekartas-likum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dc.fiber.lv" TargetMode="External"/><Relationship Id="rId4" Type="http://schemas.openxmlformats.org/officeDocument/2006/relationships/webSettings" Target="webSettings.xml"/><Relationship Id="rId9" Type="http://schemas.openxmlformats.org/officeDocument/2006/relationships/hyperlink" Target="http://www.topografij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3838</Words>
  <Characters>2188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2</cp:revision>
  <dcterms:created xsi:type="dcterms:W3CDTF">2022-07-01T05:54:00Z</dcterms:created>
  <dcterms:modified xsi:type="dcterms:W3CDTF">2022-07-01T05:54:00Z</dcterms:modified>
</cp:coreProperties>
</file>